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D403" w14:textId="069938AF" w:rsidR="00BC519B" w:rsidRPr="00BC519B" w:rsidRDefault="00BC6708" w:rsidP="00BC51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br/>
      </w:r>
      <w:r w:rsidR="00BC519B" w:rsidRPr="00BC519B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Minutes of 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PPG</w:t>
      </w:r>
      <w:r w:rsidR="00BC519B" w:rsidRPr="00BC519B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 Meeting</w:t>
      </w:r>
    </w:p>
    <w:p w14:paraId="44DF61B6" w14:textId="580BD96A" w:rsidR="00BC519B" w:rsidRPr="00BC6708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Date: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C6708">
        <w:rPr>
          <w:rFonts w:eastAsia="Times New Roman" w:cstheme="minorHAnsi"/>
          <w:sz w:val="24"/>
          <w:szCs w:val="24"/>
          <w:lang w:eastAsia="en-GB"/>
        </w:rPr>
        <w:t>12/09/2024</w:t>
      </w:r>
      <w:r w:rsidRPr="00BC519B">
        <w:rPr>
          <w:rFonts w:eastAsia="Times New Roman" w:cstheme="minorHAnsi"/>
          <w:sz w:val="24"/>
          <w:szCs w:val="24"/>
          <w:lang w:eastAsia="en-GB"/>
        </w:rPr>
        <w:br/>
      </w: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Time: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C6708">
        <w:rPr>
          <w:rFonts w:eastAsia="Times New Roman" w:cstheme="minorHAnsi"/>
          <w:sz w:val="24"/>
          <w:szCs w:val="24"/>
          <w:lang w:eastAsia="en-GB"/>
        </w:rPr>
        <w:t>1pm</w:t>
      </w:r>
      <w:r w:rsidRPr="00BC519B">
        <w:rPr>
          <w:rFonts w:eastAsia="Times New Roman" w:cstheme="minorHAnsi"/>
          <w:sz w:val="24"/>
          <w:szCs w:val="24"/>
          <w:lang w:eastAsia="en-GB"/>
        </w:rPr>
        <w:br/>
      </w: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Location: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C6708">
        <w:rPr>
          <w:rFonts w:eastAsia="Times New Roman" w:cstheme="minorHAnsi"/>
          <w:sz w:val="24"/>
          <w:szCs w:val="24"/>
          <w:lang w:eastAsia="en-GB"/>
        </w:rPr>
        <w:t>Hampton Medical Centre</w:t>
      </w:r>
      <w:r w:rsidRPr="00BC519B">
        <w:rPr>
          <w:rFonts w:eastAsia="Times New Roman" w:cstheme="minorHAnsi"/>
          <w:sz w:val="24"/>
          <w:szCs w:val="24"/>
          <w:lang w:eastAsia="en-GB"/>
        </w:rPr>
        <w:br/>
      </w: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Attendees: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10 patients attended including PPG Chair Diane </w:t>
      </w:r>
      <w:r w:rsidR="009D05E7">
        <w:rPr>
          <w:rFonts w:eastAsia="Times New Roman" w:cstheme="minorHAnsi"/>
          <w:sz w:val="24"/>
          <w:szCs w:val="24"/>
          <w:lang w:eastAsia="en-GB"/>
        </w:rPr>
        <w:t>Salkilld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&amp; Philippa Leary from NHS App</w:t>
      </w:r>
    </w:p>
    <w:p w14:paraId="6C162977" w14:textId="12677192" w:rsidR="00BC519B" w:rsidRPr="001A745C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6708">
        <w:rPr>
          <w:rFonts w:eastAsia="Times New Roman" w:cstheme="minorHAnsi"/>
          <w:sz w:val="24"/>
          <w:szCs w:val="24"/>
          <w:lang w:eastAsia="en-GB"/>
        </w:rPr>
        <w:t xml:space="preserve">Dr Nunes </w:t>
      </w:r>
      <w:r w:rsidRPr="001A745C">
        <w:rPr>
          <w:rFonts w:eastAsia="Times New Roman" w:cstheme="minorHAnsi"/>
          <w:sz w:val="24"/>
          <w:szCs w:val="24"/>
          <w:lang w:eastAsia="en-GB"/>
        </w:rPr>
        <w:t>welcome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d attendees </w:t>
      </w:r>
      <w:r w:rsidRPr="001A745C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introduced Phillipa. Dr Nunes informed attendees that Cynthia’s role has been made redundant and there have been 3 senior admin staff </w:t>
      </w:r>
      <w:proofErr w:type="gramStart"/>
      <w:r w:rsidRPr="00BC6708">
        <w:rPr>
          <w:rFonts w:eastAsia="Times New Roman" w:cstheme="minorHAnsi"/>
          <w:sz w:val="24"/>
          <w:szCs w:val="24"/>
          <w:lang w:eastAsia="en-GB"/>
        </w:rPr>
        <w:t xml:space="preserve">appointed </w:t>
      </w:r>
      <w:r w:rsidR="009D05E7">
        <w:rPr>
          <w:rFonts w:eastAsia="Times New Roman" w:cstheme="minorHAnsi"/>
          <w:sz w:val="24"/>
          <w:szCs w:val="24"/>
          <w:lang w:eastAsia="en-GB"/>
        </w:rPr>
        <w:t xml:space="preserve"> to</w:t>
      </w:r>
      <w:proofErr w:type="gramEnd"/>
      <w:r w:rsidR="009D05E7">
        <w:rPr>
          <w:rFonts w:eastAsia="Times New Roman" w:cstheme="minorHAnsi"/>
          <w:sz w:val="24"/>
          <w:szCs w:val="24"/>
          <w:lang w:eastAsia="en-GB"/>
        </w:rPr>
        <w:t xml:space="preserve"> cover </w:t>
      </w:r>
      <w:r w:rsidRPr="00BC6708">
        <w:rPr>
          <w:rFonts w:eastAsia="Times New Roman" w:cstheme="minorHAnsi"/>
          <w:sz w:val="24"/>
          <w:szCs w:val="24"/>
          <w:lang w:eastAsia="en-GB"/>
        </w:rPr>
        <w:t>aspects of Cynthia’s role. Dr Nunes introduced one of the senior admin staff, Chloe, who deals with complaints and managing the back-office admin team.</w:t>
      </w:r>
    </w:p>
    <w:p w14:paraId="48B46F2A" w14:textId="549C4282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C6708">
        <w:rPr>
          <w:rFonts w:eastAsia="Times New Roman" w:cstheme="minorHAnsi"/>
          <w:b/>
          <w:bCs/>
          <w:sz w:val="24"/>
          <w:szCs w:val="24"/>
          <w:lang w:eastAsia="en-GB"/>
        </w:rPr>
        <w:t>1</w:t>
      </w: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. NHS App</w:t>
      </w:r>
    </w:p>
    <w:p w14:paraId="4D197540" w14:textId="77777777" w:rsidR="00BC519B" w:rsidRPr="00BC519B" w:rsidRDefault="00BC519B" w:rsidP="00BC519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Philippa will create a flyer or leaflet for patients regarding the NHS App.</w:t>
      </w:r>
    </w:p>
    <w:p w14:paraId="64B3EDAB" w14:textId="77777777" w:rsidR="00BC519B" w:rsidRPr="00BC519B" w:rsidRDefault="00BC519B" w:rsidP="00BC519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Key features of the NHS App include access to medical records, test results, appointment reminders, vaccine history, and prescriptions.</w:t>
      </w:r>
    </w:p>
    <w:p w14:paraId="65B195A8" w14:textId="77777777" w:rsidR="00BC519B" w:rsidRPr="00BC519B" w:rsidRDefault="00BC519B" w:rsidP="00BC519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Philippa will attend RSV and Flu vaccine clinics to discuss the NHS App further.</w:t>
      </w:r>
    </w:p>
    <w:p w14:paraId="68C73462" w14:textId="5A785501" w:rsidR="00BC519B" w:rsidRPr="00BC519B" w:rsidRDefault="00BC519B" w:rsidP="00BC519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A FAQ section for the NHS App will be developed, </w:t>
      </w:r>
      <w:r w:rsidRPr="00BC6708">
        <w:rPr>
          <w:rFonts w:eastAsia="Times New Roman" w:cstheme="minorHAnsi"/>
          <w:sz w:val="24"/>
          <w:szCs w:val="24"/>
          <w:lang w:eastAsia="en-GB"/>
        </w:rPr>
        <w:t>like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the one for </w:t>
      </w:r>
      <w:proofErr w:type="spellStart"/>
      <w:r w:rsidRPr="00BC519B">
        <w:rPr>
          <w:rFonts w:eastAsia="Times New Roman" w:cstheme="minorHAnsi"/>
          <w:sz w:val="24"/>
          <w:szCs w:val="24"/>
          <w:lang w:eastAsia="en-GB"/>
        </w:rPr>
        <w:t>Accurx</w:t>
      </w:r>
      <w:proofErr w:type="spellEnd"/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3D317216" w14:textId="77777777" w:rsidR="00BC519B" w:rsidRPr="00BC519B" w:rsidRDefault="00BC519B" w:rsidP="00BC519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Note: Hospitals such as Kingston have separate portals and their documents will not appear on the NHS App unless sent to us.</w:t>
      </w:r>
    </w:p>
    <w:p w14:paraId="2CF291B5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2. Proxy User Access</w:t>
      </w:r>
    </w:p>
    <w:p w14:paraId="70CC8CD1" w14:textId="77777777" w:rsidR="00BC519B" w:rsidRPr="00BC519B" w:rsidRDefault="00BC519B" w:rsidP="00BC51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Proxy access, granted by the GP surgery, allows parents and caretakers to access medical records for children and disabled/elderly patients.</w:t>
      </w:r>
    </w:p>
    <w:p w14:paraId="72431360" w14:textId="77777777" w:rsidR="00BC519B" w:rsidRPr="00BC519B" w:rsidRDefault="00BC519B" w:rsidP="00BC51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NHS guidelines suggest that 13-year-olds can access their own records, pending GP review.</w:t>
      </w:r>
    </w:p>
    <w:p w14:paraId="124B47FC" w14:textId="77777777" w:rsidR="00BC519B" w:rsidRPr="00BC519B" w:rsidRDefault="00BC519B" w:rsidP="00BC51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At age 16, proxy access for parents will be removed, and parents will be notified.</w:t>
      </w:r>
    </w:p>
    <w:p w14:paraId="6D1536A2" w14:textId="77777777" w:rsidR="00BC519B" w:rsidRPr="00BC519B" w:rsidRDefault="00BC519B" w:rsidP="00BC51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All proxy user requests must be submitted in writing.</w:t>
      </w:r>
    </w:p>
    <w:p w14:paraId="61DDC582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3. HMC Website Updates</w:t>
      </w:r>
    </w:p>
    <w:p w14:paraId="13EEF25B" w14:textId="51F9C441" w:rsidR="00BC519B" w:rsidRPr="00BC519B" w:rsidRDefault="00BC519B" w:rsidP="00BC51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The website will be updated to ensure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it is </w:t>
      </w:r>
      <w:r w:rsidRPr="00BC519B">
        <w:rPr>
          <w:rFonts w:eastAsia="Times New Roman" w:cstheme="minorHAnsi"/>
          <w:sz w:val="24"/>
          <w:szCs w:val="24"/>
          <w:lang w:eastAsia="en-GB"/>
        </w:rPr>
        <w:t>CQC complian</w:t>
      </w:r>
      <w:r w:rsidRPr="00BC6708">
        <w:rPr>
          <w:rFonts w:eastAsia="Times New Roman" w:cstheme="minorHAnsi"/>
          <w:sz w:val="24"/>
          <w:szCs w:val="24"/>
          <w:lang w:eastAsia="en-GB"/>
        </w:rPr>
        <w:t>t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and is expected to go live on 01.10.2024.</w:t>
      </w:r>
    </w:p>
    <w:p w14:paraId="50D456A3" w14:textId="1CC2FF6A" w:rsidR="00BC519B" w:rsidRPr="00BC519B" w:rsidRDefault="00BC519B" w:rsidP="00BC51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Improvements will be made to enhance user-friendliness and reduce the number of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colourful </w:t>
      </w:r>
      <w:r w:rsidRPr="00BC519B">
        <w:rPr>
          <w:rFonts w:eastAsia="Times New Roman" w:cstheme="minorHAnsi"/>
          <w:sz w:val="24"/>
          <w:szCs w:val="24"/>
          <w:lang w:eastAsia="en-GB"/>
        </w:rPr>
        <w:t>squares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on the homepage</w:t>
      </w:r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7D0C9349" w14:textId="77777777" w:rsidR="00BC519B" w:rsidRPr="00BC519B" w:rsidRDefault="00BC519B" w:rsidP="00BC51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The updated website will align with the standard format of other GPs in the Richmond borough.</w:t>
      </w:r>
    </w:p>
    <w:p w14:paraId="667B632F" w14:textId="08D01F5C" w:rsidR="00BC519B" w:rsidRPr="00BC519B" w:rsidRDefault="00BC519B" w:rsidP="00BC51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Patient feedback on the new website will be appreciated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after it has gone live</w:t>
      </w:r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2698F218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4. </w:t>
      </w:r>
      <w:proofErr w:type="spellStart"/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Accurx</w:t>
      </w:r>
      <w:proofErr w:type="spellEnd"/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and Text Messaging</w:t>
      </w:r>
    </w:p>
    <w:p w14:paraId="548C4B66" w14:textId="77777777" w:rsidR="00BC519B" w:rsidRPr="00BC519B" w:rsidRDefault="00BC519B" w:rsidP="00BC519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BC519B">
        <w:rPr>
          <w:rFonts w:eastAsia="Times New Roman" w:cstheme="minorHAnsi"/>
          <w:sz w:val="24"/>
          <w:szCs w:val="24"/>
          <w:lang w:eastAsia="en-GB"/>
        </w:rPr>
        <w:t>Accurx</w:t>
      </w:r>
      <w:proofErr w:type="spellEnd"/>
      <w:r w:rsidRPr="00BC519B">
        <w:rPr>
          <w:rFonts w:eastAsia="Times New Roman" w:cstheme="minorHAnsi"/>
          <w:sz w:val="24"/>
          <w:szCs w:val="24"/>
          <w:lang w:eastAsia="en-GB"/>
        </w:rPr>
        <w:t xml:space="preserve"> implementation faced issues due to limited text message allowances negotiated by South West London.</w:t>
      </w:r>
    </w:p>
    <w:p w14:paraId="2535693D" w14:textId="4D304CA8" w:rsidR="00BC519B" w:rsidRPr="00BC519B" w:rsidRDefault="00BC519B" w:rsidP="00BC519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The practice now incurs charges for excess texts and </w:t>
      </w:r>
      <w:r w:rsidRPr="00BC6708">
        <w:rPr>
          <w:rFonts w:eastAsia="Times New Roman" w:cstheme="minorHAnsi"/>
          <w:sz w:val="24"/>
          <w:szCs w:val="24"/>
          <w:lang w:eastAsia="en-GB"/>
        </w:rPr>
        <w:t>we have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updated message templates to a single fragment.</w:t>
      </w:r>
    </w:p>
    <w:p w14:paraId="0D131331" w14:textId="77777777" w:rsidR="00BC519B" w:rsidRPr="00BC519B" w:rsidRDefault="00BC519B" w:rsidP="00BC519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Text messaging through the NHS App is being implemented to encourage app usage.</w:t>
      </w:r>
    </w:p>
    <w:p w14:paraId="2FD403F6" w14:textId="33C492A3" w:rsidR="00BC519B" w:rsidRPr="00BC519B" w:rsidRDefault="00BC519B" w:rsidP="00BC519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Appointment reminder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text message</w:t>
      </w:r>
      <w:r w:rsidRPr="00BC519B">
        <w:rPr>
          <w:rFonts w:eastAsia="Times New Roman" w:cstheme="minorHAnsi"/>
          <w:sz w:val="24"/>
          <w:szCs w:val="24"/>
          <w:lang w:eastAsia="en-GB"/>
        </w:rPr>
        <w:t>s will continue to avoid increased DNAs.</w:t>
      </w:r>
    </w:p>
    <w:p w14:paraId="73A8C0F1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5. Use of Other Apps</w:t>
      </w:r>
    </w:p>
    <w:p w14:paraId="2BFECFD1" w14:textId="04E4D764" w:rsidR="00BC519B" w:rsidRPr="00BC519B" w:rsidRDefault="00BC519B" w:rsidP="00BC51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Attendees mentioned using different apps like Patient Access and My GP</w:t>
      </w:r>
      <w:r w:rsidRPr="00BC6708">
        <w:rPr>
          <w:rFonts w:eastAsia="Times New Roman" w:cstheme="minorHAnsi"/>
          <w:sz w:val="24"/>
          <w:szCs w:val="24"/>
          <w:lang w:eastAsia="en-GB"/>
        </w:rPr>
        <w:t>, however you do not need to use all of them and should be able to find everything in the NHS App</w:t>
      </w:r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69775EEA" w14:textId="549E4E09" w:rsidR="00BC519B" w:rsidRPr="00BC519B" w:rsidRDefault="00BC519B" w:rsidP="00BC519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Please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could you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respond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to this email 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with the apps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that 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you use </w:t>
      </w:r>
      <w:r w:rsidRPr="00BC6708">
        <w:rPr>
          <w:rFonts w:eastAsia="Times New Roman" w:cstheme="minorHAnsi"/>
          <w:sz w:val="24"/>
          <w:szCs w:val="24"/>
          <w:lang w:eastAsia="en-GB"/>
        </w:rPr>
        <w:t>s</w:t>
      </w:r>
      <w:r w:rsidRPr="00BC519B">
        <w:rPr>
          <w:rFonts w:eastAsia="Times New Roman" w:cstheme="minorHAnsi"/>
          <w:sz w:val="24"/>
          <w:szCs w:val="24"/>
          <w:lang w:eastAsia="en-GB"/>
        </w:rPr>
        <w:t>o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we can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evaluate their benefits and conflicts. We will advise on 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BC519B">
        <w:rPr>
          <w:rFonts w:eastAsia="Times New Roman" w:cstheme="minorHAnsi"/>
          <w:sz w:val="24"/>
          <w:szCs w:val="24"/>
          <w:lang w:eastAsia="en-GB"/>
        </w:rPr>
        <w:t>apps to delete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once we have conducted the relevant research</w:t>
      </w:r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2381169E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6. Patient Numbers</w:t>
      </w:r>
    </w:p>
    <w:p w14:paraId="2A4D7C8C" w14:textId="77777777" w:rsidR="00BC519B" w:rsidRPr="00BC519B" w:rsidRDefault="00BC519B" w:rsidP="00BC519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BC519B">
        <w:rPr>
          <w:rFonts w:eastAsia="Times New Roman" w:cstheme="minorHAnsi"/>
          <w:sz w:val="24"/>
          <w:szCs w:val="24"/>
          <w:lang w:eastAsia="en-GB"/>
        </w:rPr>
        <w:t>Dr.</w:t>
      </w:r>
      <w:proofErr w:type="spellEnd"/>
      <w:r w:rsidRPr="00BC519B">
        <w:rPr>
          <w:rFonts w:eastAsia="Times New Roman" w:cstheme="minorHAnsi"/>
          <w:sz w:val="24"/>
          <w:szCs w:val="24"/>
          <w:lang w:eastAsia="en-GB"/>
        </w:rPr>
        <w:t xml:space="preserve"> Nunes reported that patient numbers have remained around 11,450, down from 12,500.</w:t>
      </w:r>
    </w:p>
    <w:p w14:paraId="79AFD5D5" w14:textId="77777777" w:rsidR="00BC519B" w:rsidRPr="00BC519B" w:rsidRDefault="00BC519B" w:rsidP="00BC519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Increased awareness of our services may help improve patient numbers.</w:t>
      </w:r>
    </w:p>
    <w:p w14:paraId="69AB3773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7. </w:t>
      </w:r>
      <w:proofErr w:type="spellStart"/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Accurx</w:t>
      </w:r>
      <w:proofErr w:type="spellEnd"/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Feedback</w:t>
      </w:r>
    </w:p>
    <w:p w14:paraId="687B2658" w14:textId="6F474EAA" w:rsidR="00BC519B" w:rsidRPr="00BC519B" w:rsidRDefault="00BC519B" w:rsidP="00BC519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BC519B">
        <w:rPr>
          <w:rFonts w:eastAsia="Times New Roman" w:cstheme="minorHAnsi"/>
          <w:sz w:val="24"/>
          <w:szCs w:val="24"/>
          <w:lang w:eastAsia="en-GB"/>
        </w:rPr>
        <w:t>Dr.</w:t>
      </w:r>
      <w:proofErr w:type="spellEnd"/>
      <w:r w:rsidRPr="00BC519B">
        <w:rPr>
          <w:rFonts w:eastAsia="Times New Roman" w:cstheme="minorHAnsi"/>
          <w:sz w:val="24"/>
          <w:szCs w:val="24"/>
          <w:lang w:eastAsia="en-GB"/>
        </w:rPr>
        <w:t xml:space="preserve"> Nunes noted that while </w:t>
      </w:r>
      <w:proofErr w:type="spellStart"/>
      <w:r w:rsidRPr="00BC519B">
        <w:rPr>
          <w:rFonts w:eastAsia="Times New Roman" w:cstheme="minorHAnsi"/>
          <w:sz w:val="24"/>
          <w:szCs w:val="24"/>
          <w:lang w:eastAsia="en-GB"/>
        </w:rPr>
        <w:t>Accurx</w:t>
      </w:r>
      <w:proofErr w:type="spellEnd"/>
      <w:r w:rsidRPr="00BC519B">
        <w:rPr>
          <w:rFonts w:eastAsia="Times New Roman" w:cstheme="minorHAnsi"/>
          <w:sz w:val="24"/>
          <w:szCs w:val="24"/>
          <w:lang w:eastAsia="en-GB"/>
        </w:rPr>
        <w:t xml:space="preserve"> is generally effective, issues arise with patients not providing accurate information</w:t>
      </w:r>
      <w:r w:rsidRPr="00BC6708">
        <w:rPr>
          <w:rFonts w:eastAsia="Times New Roman" w:cstheme="minorHAnsi"/>
          <w:sz w:val="24"/>
          <w:szCs w:val="24"/>
          <w:lang w:eastAsia="en-GB"/>
        </w:rPr>
        <w:t xml:space="preserve"> which can be difficult for the allocating GP</w:t>
      </w:r>
      <w:r w:rsidRPr="00BC519B">
        <w:rPr>
          <w:rFonts w:eastAsia="Times New Roman" w:cstheme="minorHAnsi"/>
          <w:sz w:val="24"/>
          <w:szCs w:val="24"/>
          <w:lang w:eastAsia="en-GB"/>
        </w:rPr>
        <w:t>.</w:t>
      </w:r>
    </w:p>
    <w:p w14:paraId="577AE991" w14:textId="3E6B4E03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8. </w:t>
      </w:r>
      <w:r w:rsidRPr="00BC6708">
        <w:rPr>
          <w:rFonts w:eastAsia="Times New Roman" w:cstheme="minorHAnsi"/>
          <w:b/>
          <w:bCs/>
          <w:sz w:val="24"/>
          <w:szCs w:val="24"/>
          <w:lang w:eastAsia="en-GB"/>
        </w:rPr>
        <w:t>A.O.B</w:t>
      </w:r>
    </w:p>
    <w:p w14:paraId="215F3339" w14:textId="66AE7DD0" w:rsidR="00BC519B" w:rsidRDefault="00BC519B" w:rsidP="00BC519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6708">
        <w:rPr>
          <w:rFonts w:eastAsia="Times New Roman" w:cstheme="minorHAnsi"/>
          <w:sz w:val="24"/>
          <w:szCs w:val="24"/>
          <w:lang w:eastAsia="en-GB"/>
        </w:rPr>
        <w:t>There are changes coming from NHS England</w:t>
      </w:r>
      <w:r w:rsidRPr="00BC519B">
        <w:rPr>
          <w:rFonts w:eastAsia="Times New Roman" w:cstheme="minorHAnsi"/>
          <w:sz w:val="24"/>
          <w:szCs w:val="24"/>
          <w:lang w:eastAsia="en-GB"/>
        </w:rPr>
        <w:t xml:space="preserve"> regarding the number of patients a GP should see in a session.</w:t>
      </w:r>
    </w:p>
    <w:p w14:paraId="0728855B" w14:textId="5079902A" w:rsidR="00F114DE" w:rsidRPr="00BC519B" w:rsidRDefault="00F114DE" w:rsidP="00BC519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Dr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Koka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can attend the PPG meeting to discuss the marketing of the practice.</w:t>
      </w:r>
    </w:p>
    <w:p w14:paraId="5C3CD97D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9. Training Practice</w:t>
      </w:r>
    </w:p>
    <w:p w14:paraId="25706AB3" w14:textId="0C207127" w:rsidR="00BC519B" w:rsidRPr="00BC519B" w:rsidRDefault="00BC519B" w:rsidP="00BC519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Our surgery welcomes </w:t>
      </w:r>
      <w:r w:rsidR="00BC6708" w:rsidRPr="00BC6708">
        <w:rPr>
          <w:rFonts w:eastAsia="Times New Roman" w:cstheme="minorHAnsi"/>
          <w:sz w:val="24"/>
          <w:szCs w:val="24"/>
          <w:lang w:eastAsia="en-GB"/>
        </w:rPr>
        <w:t>Brunel U</w:t>
      </w:r>
      <w:r w:rsidRPr="00BC519B">
        <w:rPr>
          <w:rFonts w:eastAsia="Times New Roman" w:cstheme="minorHAnsi"/>
          <w:sz w:val="24"/>
          <w:szCs w:val="24"/>
          <w:lang w:eastAsia="en-GB"/>
        </w:rPr>
        <w:t>niversity students and registrar doctors.</w:t>
      </w:r>
    </w:p>
    <w:p w14:paraId="64BA2A25" w14:textId="77777777" w:rsidR="00BC519B" w:rsidRPr="00BC519B" w:rsidRDefault="00BC519B" w:rsidP="00BC519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>The two current registrars are performing well, and we are keen to retain them post-placement.</w:t>
      </w:r>
    </w:p>
    <w:p w14:paraId="54EFB478" w14:textId="77777777" w:rsidR="00BC519B" w:rsidRPr="00BC519B" w:rsidRDefault="00BC519B" w:rsidP="00BC5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b/>
          <w:bCs/>
          <w:sz w:val="24"/>
          <w:szCs w:val="24"/>
          <w:lang w:eastAsia="en-GB"/>
        </w:rPr>
        <w:t>10. Next Meeting</w:t>
      </w:r>
    </w:p>
    <w:p w14:paraId="0AEB3012" w14:textId="3BF87D63" w:rsidR="00BC519B" w:rsidRPr="00BC519B" w:rsidRDefault="00BC519B" w:rsidP="00BC519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C519B">
        <w:rPr>
          <w:rFonts w:eastAsia="Times New Roman" w:cstheme="minorHAnsi"/>
          <w:sz w:val="24"/>
          <w:szCs w:val="24"/>
          <w:lang w:eastAsia="en-GB"/>
        </w:rPr>
        <w:t xml:space="preserve">Date and time for the next meeting: </w:t>
      </w:r>
      <w:r w:rsidR="00BC6708" w:rsidRPr="00BC6708">
        <w:rPr>
          <w:rFonts w:eastAsia="Times New Roman" w:cstheme="minorHAnsi"/>
          <w:sz w:val="24"/>
          <w:szCs w:val="24"/>
          <w:lang w:eastAsia="en-GB"/>
        </w:rPr>
        <w:t>Wednesday 20</w:t>
      </w:r>
      <w:r w:rsidR="00BC6708" w:rsidRPr="00BC6708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BC6708" w:rsidRPr="00BC6708">
        <w:rPr>
          <w:rFonts w:eastAsia="Times New Roman" w:cstheme="minorHAnsi"/>
          <w:sz w:val="24"/>
          <w:szCs w:val="24"/>
          <w:lang w:eastAsia="en-GB"/>
        </w:rPr>
        <w:t xml:space="preserve"> November at 7.30pm</w:t>
      </w:r>
    </w:p>
    <w:p w14:paraId="5EDF19C3" w14:textId="77777777" w:rsidR="00BC6708" w:rsidRPr="00BC6708" w:rsidRDefault="00BC6708" w:rsidP="00BC51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4409DE4" w14:textId="0E39B9A7" w:rsidR="00BC6708" w:rsidRPr="00BC519B" w:rsidRDefault="00BC6708" w:rsidP="00BC5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F6AD8C" w14:textId="77777777" w:rsidR="00BC519B" w:rsidRPr="004E6FB4" w:rsidRDefault="00BC519B" w:rsidP="004E6FB4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BC519B" w:rsidRPr="004E6FB4" w:rsidSect="005A4137">
      <w:headerReference w:type="default" r:id="rId7"/>
      <w:pgSz w:w="11906" w:h="16838"/>
      <w:pgMar w:top="1440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CA654" w14:textId="77777777" w:rsidR="005A4137" w:rsidRDefault="005A4137" w:rsidP="005A4137">
      <w:pPr>
        <w:spacing w:after="0" w:line="240" w:lineRule="auto"/>
      </w:pPr>
      <w:r>
        <w:separator/>
      </w:r>
    </w:p>
  </w:endnote>
  <w:endnote w:type="continuationSeparator" w:id="0">
    <w:p w14:paraId="08E3716C" w14:textId="77777777" w:rsidR="005A4137" w:rsidRDefault="005A4137" w:rsidP="005A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7E3C" w14:textId="77777777" w:rsidR="005A4137" w:rsidRDefault="005A4137" w:rsidP="005A4137">
      <w:pPr>
        <w:spacing w:after="0" w:line="240" w:lineRule="auto"/>
      </w:pPr>
      <w:r>
        <w:separator/>
      </w:r>
    </w:p>
  </w:footnote>
  <w:footnote w:type="continuationSeparator" w:id="0">
    <w:p w14:paraId="5E146F34" w14:textId="77777777" w:rsidR="005A4137" w:rsidRDefault="005A4137" w:rsidP="005A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99F9" w14:textId="77777777" w:rsidR="005A4137" w:rsidRPr="00510E38" w:rsidRDefault="00BC7B3A" w:rsidP="005A4137">
    <w:pPr>
      <w:pStyle w:val="Heading1"/>
      <w:ind w:left="-1134" w:firstLine="1134"/>
      <w:jc w:val="left"/>
      <w:rPr>
        <w:rFonts w:ascii="Arial Black" w:hAnsi="Arial Black" w:cs="Arial"/>
        <w:sz w:val="52"/>
        <w:szCs w:val="52"/>
      </w:rPr>
    </w:pPr>
    <w:r>
      <w:rPr>
        <w:rFonts w:ascii="Arial" w:hAnsi="Arial" w:cs="Arial"/>
        <w:noProof/>
        <w:lang w:val="en-US"/>
      </w:rPr>
      <w:object w:dxaOrig="1440" w:dyaOrig="1440" w14:anchorId="04A34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6.55pt;margin-top:39.5pt;width:58.6pt;height:82.8pt;z-index:-251658752;mso-wrap-edited:f" wrapcoords="-216 0 -216 21447 21600 21447 21600 0 -216 0">
          <v:imagedata r:id="rId1" o:title=""/>
          <w10:wrap type="tight"/>
        </v:shape>
        <o:OLEObject Type="Embed" ProgID="PBrush" ShapeID="_x0000_s2050" DrawAspect="Content" ObjectID="_1791383193" r:id="rId2"/>
      </w:object>
    </w:r>
    <w:r w:rsidR="005A4137" w:rsidRPr="00510E38">
      <w:rPr>
        <w:rFonts w:ascii="Arial Black" w:hAnsi="Arial Black" w:cs="Arial"/>
        <w:sz w:val="52"/>
        <w:szCs w:val="52"/>
      </w:rPr>
      <w:t>THE HAMPTON MEDICAL CENTRE</w:t>
    </w:r>
  </w:p>
  <w:p w14:paraId="2627E68F" w14:textId="77777777" w:rsidR="005A4137" w:rsidRDefault="005A4137" w:rsidP="005A4137">
    <w:pPr>
      <w:jc w:val="right"/>
      <w:rPr>
        <w:rFonts w:ascii="Arial" w:hAnsi="Arial" w:cs="Arial"/>
      </w:rPr>
    </w:pPr>
    <w:r>
      <w:t xml:space="preserve">                               </w:t>
    </w:r>
    <w:r>
      <w:rPr>
        <w:rFonts w:ascii="Arial" w:hAnsi="Arial" w:cs="Arial"/>
      </w:rPr>
      <w:t>“Lansdowne”</w:t>
    </w:r>
  </w:p>
  <w:p w14:paraId="63C4D496" w14:textId="77777777" w:rsidR="005A4137" w:rsidRDefault="005A4137" w:rsidP="005A4137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49a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</w:rPr>
          <w:t>Priory Road</w:t>
        </w:r>
      </w:smartTag>
    </w:smartTag>
  </w:p>
  <w:p w14:paraId="111C7A21" w14:textId="77777777" w:rsidR="005A4137" w:rsidRDefault="005A4137" w:rsidP="005A4137">
    <w:pPr>
      <w:jc w:val="right"/>
      <w:rPr>
        <w:rFonts w:ascii="Arial" w:hAnsi="Arial" w:cs="Arial"/>
      </w:rPr>
    </w:pPr>
    <w:r>
      <w:rPr>
        <w:rFonts w:ascii="Arial" w:hAnsi="Arial" w:cs="Arial"/>
      </w:rPr>
      <w:t>Hampton, Middlesex</w:t>
    </w:r>
  </w:p>
  <w:p w14:paraId="0C85EC3A" w14:textId="77777777" w:rsidR="005A4137" w:rsidRPr="005A4137" w:rsidRDefault="005A4137" w:rsidP="005A4137">
    <w:pPr>
      <w:tabs>
        <w:tab w:val="left" w:pos="2364"/>
        <w:tab w:val="right" w:pos="890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TW12 2PB</w:t>
    </w:r>
  </w:p>
  <w:p w14:paraId="08C4354E" w14:textId="77777777" w:rsidR="005A4137" w:rsidRDefault="005A4137" w:rsidP="005A4137">
    <w:pPr>
      <w:pStyle w:val="Header"/>
      <w:ind w:left="5040" w:firstLine="720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Enquiries: 020 8979 5150</w:t>
    </w:r>
  </w:p>
  <w:p w14:paraId="6A3DA8B5" w14:textId="77777777" w:rsidR="005A4137" w:rsidRDefault="005A4137" w:rsidP="005A4137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Appointments: 020 8979 3306</w:t>
    </w:r>
  </w:p>
  <w:p w14:paraId="5A7E0A82" w14:textId="77777777" w:rsidR="005A4137" w:rsidRPr="005A4137" w:rsidRDefault="005A4137" w:rsidP="005A4137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</w:t>
    </w:r>
    <w:proofErr w:type="gramStart"/>
    <w:r>
      <w:rPr>
        <w:rFonts w:ascii="Arial" w:hAnsi="Arial" w:cs="Arial"/>
      </w:rPr>
      <w:t>Email:admin.hamptonmedicalcentre@nhs.net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1A"/>
    <w:multiLevelType w:val="hybridMultilevel"/>
    <w:tmpl w:val="2CAE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6F7"/>
    <w:multiLevelType w:val="multilevel"/>
    <w:tmpl w:val="5940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4EC4"/>
    <w:multiLevelType w:val="multilevel"/>
    <w:tmpl w:val="0220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05A8E"/>
    <w:multiLevelType w:val="multilevel"/>
    <w:tmpl w:val="82C0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26256"/>
    <w:multiLevelType w:val="hybridMultilevel"/>
    <w:tmpl w:val="8B2C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7F80"/>
    <w:multiLevelType w:val="multilevel"/>
    <w:tmpl w:val="56E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933D3"/>
    <w:multiLevelType w:val="multilevel"/>
    <w:tmpl w:val="A1D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5370F"/>
    <w:multiLevelType w:val="hybridMultilevel"/>
    <w:tmpl w:val="352C564C"/>
    <w:lvl w:ilvl="0" w:tplc="CF627B1A">
      <w:start w:val="1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76A"/>
    <w:multiLevelType w:val="multilevel"/>
    <w:tmpl w:val="74B8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91C0F"/>
    <w:multiLevelType w:val="hybridMultilevel"/>
    <w:tmpl w:val="465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11BB"/>
    <w:multiLevelType w:val="hybridMultilevel"/>
    <w:tmpl w:val="DF101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CB0"/>
    <w:multiLevelType w:val="hybridMultilevel"/>
    <w:tmpl w:val="396E8B22"/>
    <w:lvl w:ilvl="0" w:tplc="CF627B1A">
      <w:start w:val="1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250B"/>
    <w:multiLevelType w:val="multilevel"/>
    <w:tmpl w:val="B26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3C7F"/>
    <w:multiLevelType w:val="multilevel"/>
    <w:tmpl w:val="3F0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C223C"/>
    <w:multiLevelType w:val="multilevel"/>
    <w:tmpl w:val="008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32A80"/>
    <w:multiLevelType w:val="multilevel"/>
    <w:tmpl w:val="683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81D08"/>
    <w:multiLevelType w:val="multilevel"/>
    <w:tmpl w:val="0A0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A69E9"/>
    <w:multiLevelType w:val="multilevel"/>
    <w:tmpl w:val="B36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E10CA"/>
    <w:multiLevelType w:val="multilevel"/>
    <w:tmpl w:val="B46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B8D"/>
    <w:multiLevelType w:val="multilevel"/>
    <w:tmpl w:val="804C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A5C6A"/>
    <w:multiLevelType w:val="multilevel"/>
    <w:tmpl w:val="251C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A19C3"/>
    <w:multiLevelType w:val="multilevel"/>
    <w:tmpl w:val="055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C77F3"/>
    <w:multiLevelType w:val="hybridMultilevel"/>
    <w:tmpl w:val="0F04865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36E4C36"/>
    <w:multiLevelType w:val="multilevel"/>
    <w:tmpl w:val="D244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24D22"/>
    <w:multiLevelType w:val="multilevel"/>
    <w:tmpl w:val="B77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44B64"/>
    <w:multiLevelType w:val="hybridMultilevel"/>
    <w:tmpl w:val="8DFEDBA6"/>
    <w:lvl w:ilvl="0" w:tplc="3E78E37C">
      <w:start w:val="1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64B7D"/>
    <w:multiLevelType w:val="multilevel"/>
    <w:tmpl w:val="9B1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9136C9"/>
    <w:multiLevelType w:val="hybridMultilevel"/>
    <w:tmpl w:val="00F2B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25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5"/>
  </w:num>
  <w:num w:numId="11">
    <w:abstractNumId w:val="18"/>
  </w:num>
  <w:num w:numId="12">
    <w:abstractNumId w:val="21"/>
  </w:num>
  <w:num w:numId="13">
    <w:abstractNumId w:val="8"/>
  </w:num>
  <w:num w:numId="14">
    <w:abstractNumId w:val="24"/>
  </w:num>
  <w:num w:numId="15">
    <w:abstractNumId w:val="19"/>
  </w:num>
  <w:num w:numId="16">
    <w:abstractNumId w:val="12"/>
  </w:num>
  <w:num w:numId="17">
    <w:abstractNumId w:val="23"/>
  </w:num>
  <w:num w:numId="18">
    <w:abstractNumId w:val="1"/>
  </w:num>
  <w:num w:numId="19">
    <w:abstractNumId w:val="6"/>
  </w:num>
  <w:num w:numId="20">
    <w:abstractNumId w:val="26"/>
  </w:num>
  <w:num w:numId="21">
    <w:abstractNumId w:val="5"/>
  </w:num>
  <w:num w:numId="22">
    <w:abstractNumId w:val="20"/>
  </w:num>
  <w:num w:numId="23">
    <w:abstractNumId w:val="13"/>
  </w:num>
  <w:num w:numId="24">
    <w:abstractNumId w:val="14"/>
  </w:num>
  <w:num w:numId="25">
    <w:abstractNumId w:val="2"/>
  </w:num>
  <w:num w:numId="26">
    <w:abstractNumId w:val="3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B8"/>
    <w:rsid w:val="0004079C"/>
    <w:rsid w:val="00135954"/>
    <w:rsid w:val="001A745C"/>
    <w:rsid w:val="003C6C59"/>
    <w:rsid w:val="004E6FB4"/>
    <w:rsid w:val="00526392"/>
    <w:rsid w:val="005543E0"/>
    <w:rsid w:val="005A4137"/>
    <w:rsid w:val="00921F31"/>
    <w:rsid w:val="009C6A53"/>
    <w:rsid w:val="009D05E7"/>
    <w:rsid w:val="00BC519B"/>
    <w:rsid w:val="00BC6708"/>
    <w:rsid w:val="00BC7B3A"/>
    <w:rsid w:val="00BE7307"/>
    <w:rsid w:val="00D160B8"/>
    <w:rsid w:val="00D57E3B"/>
    <w:rsid w:val="00DD151B"/>
    <w:rsid w:val="00E71FBE"/>
    <w:rsid w:val="00E8124E"/>
    <w:rsid w:val="00EE38A0"/>
    <w:rsid w:val="00F114DE"/>
    <w:rsid w:val="00F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1"/>
    <o:shapelayout v:ext="edit">
      <o:idmap v:ext="edit" data="1"/>
    </o:shapelayout>
  </w:shapeDefaults>
  <w:decimalSymbol w:val="."/>
  <w:listSeparator w:val=","/>
  <w14:docId w14:val="78BDE0C3"/>
  <w15:chartTrackingRefBased/>
  <w15:docId w15:val="{3A442FDD-22F7-4685-B059-7DD4855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0B8"/>
  </w:style>
  <w:style w:type="paragraph" w:styleId="Heading1">
    <w:name w:val="heading 1"/>
    <w:basedOn w:val="Normal"/>
    <w:next w:val="Normal"/>
    <w:link w:val="Heading1Char"/>
    <w:qFormat/>
    <w:rsid w:val="005A4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0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A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37"/>
  </w:style>
  <w:style w:type="paragraph" w:styleId="Footer">
    <w:name w:val="footer"/>
    <w:basedOn w:val="Normal"/>
    <w:link w:val="FooterChar"/>
    <w:uiPriority w:val="99"/>
    <w:unhideWhenUsed/>
    <w:rsid w:val="005A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37"/>
  </w:style>
  <w:style w:type="character" w:customStyle="1" w:styleId="Heading1Char">
    <w:name w:val="Heading 1 Char"/>
    <w:basedOn w:val="DefaultParagraphFont"/>
    <w:link w:val="Heading1"/>
    <w:rsid w:val="005A4137"/>
    <w:rPr>
      <w:rFonts w:ascii="Times New Roman" w:eastAsia="Times New Roman" w:hAnsi="Times New Roman" w:cs="Times New Roman"/>
      <w:b/>
      <w:bCs/>
      <w:sz w:val="48"/>
      <w:szCs w:val="20"/>
    </w:rPr>
  </w:style>
  <w:style w:type="paragraph" w:styleId="NormalWeb">
    <w:name w:val="Normal (Web)"/>
    <w:basedOn w:val="Normal"/>
    <w:uiPriority w:val="99"/>
    <w:semiHidden/>
    <w:unhideWhenUsed/>
    <w:rsid w:val="001A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FERNANDES, Cynthia (NHS SOUTH WEST LONDON ICB - 36L)</dc:creator>
  <cp:keywords/>
  <dc:description/>
  <cp:lastModifiedBy>Diane Salkilld</cp:lastModifiedBy>
  <cp:revision>3</cp:revision>
  <dcterms:created xsi:type="dcterms:W3CDTF">2024-10-25T16:36:00Z</dcterms:created>
  <dcterms:modified xsi:type="dcterms:W3CDTF">2024-10-25T16:40:00Z</dcterms:modified>
</cp:coreProperties>
</file>